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8E1B943"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F63D98">
        <w:rPr>
          <w:rFonts w:ascii="Andika" w:hAnsi="Andika" w:cs="Andika"/>
          <w:b/>
          <w:bCs/>
          <w:noProof/>
          <w:szCs w:val="18"/>
        </w:rPr>
        <w:t>Y3 Sum W030 - ian</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
        <w:gridCol w:w="1955"/>
        <w:gridCol w:w="493"/>
        <w:gridCol w:w="1789"/>
        <w:gridCol w:w="389"/>
        <w:gridCol w:w="1789"/>
        <w:gridCol w:w="389"/>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7574F61A" w:rsidR="001A1BC2" w:rsidRPr="0078492B" w:rsidRDefault="00F63D98" w:rsidP="001A1BC2">
            <w:pPr>
              <w:rPr>
                <w:rFonts w:ascii="Andika" w:hAnsi="Andika" w:cs="Andika"/>
              </w:rPr>
            </w:pPr>
            <w:r>
              <w:rPr>
                <w:rFonts w:ascii="Andika" w:hAnsi="Andika" w:cs="Andika"/>
              </w:rPr>
              <w:t>beautician</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0A89D95E" w:rsidR="001A1BC2" w:rsidRDefault="00F63D98" w:rsidP="001A1BC2">
            <w:pPr>
              <w:jc w:val="center"/>
              <w:rPr>
                <w:rFonts w:ascii="Andika" w:hAnsi="Andika" w:cs="Andika"/>
              </w:rPr>
            </w:pPr>
            <w:r>
              <w:rPr>
                <w:rFonts w:ascii="Andika" w:hAnsi="Andika" w:cs="Andika"/>
              </w:rPr>
              <w:t>cian</w:t>
            </w:r>
          </w:p>
        </w:tc>
        <w:tc>
          <w:tcPr>
            <w:tcW w:w="0" w:type="auto"/>
          </w:tcPr>
          <w:p w14:paraId="7DDC327F" w14:textId="7008B051" w:rsidR="001A1BC2" w:rsidRDefault="001A1BC2" w:rsidP="001A1BC2">
            <w:pPr>
              <w:jc w:val="center"/>
              <w:rPr>
                <w:rFonts w:ascii="Andika" w:hAnsi="Andika" w:cs="Andika"/>
              </w:rPr>
            </w:pPr>
          </w:p>
        </w:tc>
        <w:tc>
          <w:tcPr>
            <w:tcW w:w="1471" w:type="dxa"/>
            <w:vAlign w:val="center"/>
          </w:tcPr>
          <w:p w14:paraId="038A3557" w14:textId="6564AEBB" w:rsidR="001A1BC2" w:rsidRDefault="001A1BC2" w:rsidP="001A1BC2">
            <w:pPr>
              <w:jc w:val="center"/>
              <w:rPr>
                <w:rFonts w:ascii="Andika" w:hAnsi="Andika" w:cs="Andika"/>
              </w:rPr>
            </w:pPr>
          </w:p>
        </w:tc>
        <w:tc>
          <w:tcPr>
            <w:tcW w:w="902" w:type="dxa"/>
          </w:tcPr>
          <w:p w14:paraId="29940FC7" w14:textId="517426FE" w:rsidR="001A1BC2" w:rsidRDefault="001A1BC2" w:rsidP="001A1BC2">
            <w:pPr>
              <w:jc w:val="center"/>
              <w:rPr>
                <w:rFonts w:ascii="Andika" w:hAnsi="Andika" w:cs="Andika"/>
              </w:rPr>
            </w:pPr>
          </w:p>
        </w:tc>
        <w:tc>
          <w:tcPr>
            <w:tcW w:w="1695" w:type="dxa"/>
            <w:vAlign w:val="center"/>
          </w:tcPr>
          <w:p w14:paraId="33D49E79" w14:textId="629035FD" w:rsidR="001A1BC2" w:rsidRDefault="001A1BC2" w:rsidP="001A1BC2">
            <w:pPr>
              <w:jc w:val="center"/>
              <w:rPr>
                <w:rFonts w:ascii="Andika" w:hAnsi="Andika" w:cs="Andika"/>
              </w:rPr>
            </w:pP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EA2802A" w:rsidR="001A1BC2" w:rsidRPr="0078492B" w:rsidRDefault="00F63D98" w:rsidP="001A1BC2">
            <w:pPr>
              <w:rPr>
                <w:rFonts w:ascii="Andika" w:hAnsi="Andika" w:cs="Andika"/>
              </w:rPr>
            </w:pPr>
            <w:r>
              <w:rPr>
                <w:rFonts w:ascii="Andika" w:hAnsi="Andika" w:cs="Andika"/>
              </w:rPr>
              <w:t>pedestrian</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0EDB9EC8" w:rsidR="001A1BC2" w:rsidRDefault="00F63D98" w:rsidP="001A1BC2">
            <w:pPr>
              <w:jc w:val="center"/>
              <w:rPr>
                <w:rFonts w:ascii="Andika" w:hAnsi="Andika" w:cs="Andika"/>
              </w:rPr>
            </w:pPr>
            <w:r>
              <w:rPr>
                <w:rFonts w:ascii="Andika" w:hAnsi="Andika" w:cs="Andika"/>
              </w:rPr>
              <w:t>ped</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6A823783" w:rsidR="001A1BC2" w:rsidRDefault="00F63D98" w:rsidP="001A1BC2">
            <w:pPr>
              <w:jc w:val="center"/>
              <w:rPr>
                <w:rFonts w:ascii="Andika" w:hAnsi="Andika" w:cs="Andika"/>
              </w:rPr>
            </w:pPr>
            <w:r>
              <w:rPr>
                <w:rFonts w:ascii="Andika" w:hAnsi="Andika" w:cs="Andika"/>
              </w:rPr>
              <w:t>+</w:t>
            </w:r>
          </w:p>
        </w:tc>
        <w:tc>
          <w:tcPr>
            <w:tcW w:w="1471" w:type="dxa"/>
            <w:vAlign w:val="center"/>
          </w:tcPr>
          <w:p w14:paraId="4DB80E63" w14:textId="022931C2" w:rsidR="001A1BC2" w:rsidRDefault="00F63D98" w:rsidP="001A1BC2">
            <w:pPr>
              <w:jc w:val="center"/>
              <w:rPr>
                <w:rFonts w:ascii="Andika" w:hAnsi="Andika" w:cs="Andika"/>
              </w:rPr>
            </w:pPr>
            <w:r>
              <w:rPr>
                <w:rFonts w:ascii="Andika" w:hAnsi="Andika" w:cs="Andika"/>
              </w:rPr>
              <w:t>ian</w:t>
            </w:r>
          </w:p>
        </w:tc>
        <w:tc>
          <w:tcPr>
            <w:tcW w:w="902" w:type="dxa"/>
          </w:tcPr>
          <w:p w14:paraId="5ABBF892" w14:textId="54602C00" w:rsidR="001A1BC2" w:rsidRDefault="001A1BC2" w:rsidP="001A1BC2">
            <w:pPr>
              <w:jc w:val="center"/>
              <w:rPr>
                <w:rFonts w:ascii="Andika" w:hAnsi="Andika" w:cs="Andika"/>
              </w:rPr>
            </w:pPr>
          </w:p>
        </w:tc>
        <w:tc>
          <w:tcPr>
            <w:tcW w:w="1695" w:type="dxa"/>
            <w:vAlign w:val="center"/>
          </w:tcPr>
          <w:p w14:paraId="64DA010D" w14:textId="01668099"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18C414EE" w:rsidR="001A1BC2" w:rsidRDefault="00F63D98" w:rsidP="001A1BC2">
            <w:pPr>
              <w:jc w:val="center"/>
              <w:rPr>
                <w:rFonts w:ascii="Andika" w:hAnsi="Andika" w:cs="Andika"/>
              </w:rPr>
            </w:pPr>
            <w:r>
              <w:rPr>
                <w:rFonts w:ascii="Andika" w:hAnsi="Andika" w:cs="Andika"/>
              </w:rPr>
              <w:t>physic</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4D700185" w:rsidR="001A1BC2" w:rsidRDefault="00F63D98" w:rsidP="001A1BC2">
            <w:pPr>
              <w:jc w:val="center"/>
              <w:rPr>
                <w:rFonts w:ascii="Andika" w:hAnsi="Andika" w:cs="Andika"/>
              </w:rPr>
            </w:pPr>
            <w:r>
              <w:rPr>
                <w:rFonts w:ascii="Andika" w:hAnsi="Andika" w:cs="Andika"/>
              </w:rPr>
              <w:t>ian</w:t>
            </w:r>
          </w:p>
        </w:tc>
        <w:tc>
          <w:tcPr>
            <w:tcW w:w="0" w:type="auto"/>
          </w:tcPr>
          <w:p w14:paraId="259BF65D" w14:textId="6EE490E6" w:rsidR="001A1BC2" w:rsidRDefault="001A1BC2" w:rsidP="001A1BC2">
            <w:pPr>
              <w:jc w:val="center"/>
              <w:rPr>
                <w:rFonts w:ascii="Andika" w:hAnsi="Andika" w:cs="Andika"/>
              </w:rPr>
            </w:pPr>
          </w:p>
        </w:tc>
        <w:tc>
          <w:tcPr>
            <w:tcW w:w="1471" w:type="dxa"/>
            <w:vAlign w:val="center"/>
          </w:tcPr>
          <w:p w14:paraId="6B4723BA" w14:textId="5CF71D96" w:rsidR="001A1BC2" w:rsidRDefault="001A1BC2" w:rsidP="001A1BC2">
            <w:pPr>
              <w:jc w:val="center"/>
              <w:rPr>
                <w:rFonts w:ascii="Andika" w:hAnsi="Andika" w:cs="Andika"/>
              </w:rPr>
            </w:pPr>
          </w:p>
        </w:tc>
        <w:tc>
          <w:tcPr>
            <w:tcW w:w="902" w:type="dxa"/>
          </w:tcPr>
          <w:p w14:paraId="0759DC76" w14:textId="495F7A53" w:rsidR="001A1BC2" w:rsidRDefault="001A1BC2" w:rsidP="001A1BC2">
            <w:pPr>
              <w:jc w:val="center"/>
              <w:rPr>
                <w:rFonts w:ascii="Andika" w:hAnsi="Andika" w:cs="Andika"/>
              </w:rPr>
            </w:pPr>
          </w:p>
        </w:tc>
        <w:tc>
          <w:tcPr>
            <w:tcW w:w="1695" w:type="dxa"/>
            <w:vAlign w:val="center"/>
          </w:tcPr>
          <w:p w14:paraId="08B6B1F5" w14:textId="0F36EE45"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464A55A3" w:rsidR="001A1BC2" w:rsidRDefault="00F63D98" w:rsidP="001A1BC2">
            <w:pPr>
              <w:rPr>
                <w:rFonts w:ascii="Andika" w:hAnsi="Andika" w:cs="Andika"/>
              </w:rPr>
            </w:pPr>
            <w:r>
              <w:rPr>
                <w:rFonts w:ascii="Andika" w:hAnsi="Andika" w:cs="Andika"/>
              </w:rPr>
              <w:t>politician</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7A0B2C3B" w:rsidR="001A1BC2" w:rsidRDefault="00F63D98" w:rsidP="001A1BC2">
            <w:pPr>
              <w:jc w:val="center"/>
              <w:rPr>
                <w:rFonts w:ascii="Andika" w:hAnsi="Andika" w:cs="Andika"/>
              </w:rPr>
            </w:pPr>
            <w:r>
              <w:rPr>
                <w:rFonts w:ascii="Andika" w:hAnsi="Andika" w:cs="Andika"/>
              </w:rPr>
              <w:t>polite</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1053B6B5" w:rsidR="001A1BC2" w:rsidRDefault="00F63D98" w:rsidP="001A1BC2">
            <w:pPr>
              <w:jc w:val="center"/>
              <w:rPr>
                <w:rFonts w:ascii="Andika" w:hAnsi="Andika" w:cs="Andika"/>
              </w:rPr>
            </w:pPr>
            <w:r>
              <w:rPr>
                <w:rFonts w:ascii="Andika" w:hAnsi="Andika" w:cs="Andika"/>
              </w:rPr>
              <w:t>+</w:t>
            </w:r>
          </w:p>
        </w:tc>
        <w:tc>
          <w:tcPr>
            <w:tcW w:w="1471" w:type="dxa"/>
            <w:vAlign w:val="center"/>
          </w:tcPr>
          <w:p w14:paraId="04692293" w14:textId="171D3BEE" w:rsidR="001A1BC2" w:rsidRDefault="00F63D98" w:rsidP="001A1BC2">
            <w:pPr>
              <w:jc w:val="center"/>
              <w:rPr>
                <w:rFonts w:ascii="Andika" w:hAnsi="Andika" w:cs="Andika"/>
              </w:rPr>
            </w:pPr>
            <w:r>
              <w:rPr>
                <w:rFonts w:ascii="Andika" w:hAnsi="Andika" w:cs="Andika"/>
              </w:rPr>
              <w:t>ian</w:t>
            </w:r>
          </w:p>
        </w:tc>
        <w:tc>
          <w:tcPr>
            <w:tcW w:w="902" w:type="dxa"/>
          </w:tcPr>
          <w:p w14:paraId="50602656" w14:textId="6D31D565" w:rsidR="001A1BC2" w:rsidRDefault="001A1BC2" w:rsidP="001A1BC2">
            <w:pPr>
              <w:jc w:val="center"/>
              <w:rPr>
                <w:rFonts w:ascii="Andika" w:hAnsi="Andika" w:cs="Andika"/>
              </w:rPr>
            </w:pPr>
          </w:p>
        </w:tc>
        <w:tc>
          <w:tcPr>
            <w:tcW w:w="1695" w:type="dxa"/>
            <w:vAlign w:val="center"/>
          </w:tcPr>
          <w:p w14:paraId="13AB8F48" w14:textId="5790E86F"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4AA3D9DB" w:rsidR="001A1BC2" w:rsidRDefault="00F63D98" w:rsidP="001A1BC2">
            <w:pPr>
              <w:jc w:val="center"/>
              <w:rPr>
                <w:rFonts w:ascii="Andika" w:hAnsi="Andika" w:cs="Andika"/>
              </w:rPr>
            </w:pPr>
            <w:r>
              <w:rPr>
                <w:rFonts w:ascii="Andika" w:hAnsi="Andika" w:cs="Andika"/>
              </w:rPr>
              <w:t>opt</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3B8AD3BE" w:rsidR="001A1BC2" w:rsidRDefault="00F63D98" w:rsidP="001A1BC2">
            <w:pPr>
              <w:jc w:val="center"/>
              <w:rPr>
                <w:rFonts w:ascii="Andika" w:hAnsi="Andika" w:cs="Andika"/>
              </w:rPr>
            </w:pPr>
            <w:r>
              <w:rPr>
                <w:rFonts w:ascii="Andika" w:hAnsi="Andika" w:cs="Andika"/>
              </w:rPr>
              <w:t>ic</w:t>
            </w:r>
          </w:p>
        </w:tc>
        <w:tc>
          <w:tcPr>
            <w:tcW w:w="0" w:type="auto"/>
          </w:tcPr>
          <w:p w14:paraId="6DE4BF1D" w14:textId="2C05A99F" w:rsidR="001A1BC2" w:rsidRDefault="00F63D98" w:rsidP="001A1BC2">
            <w:pPr>
              <w:jc w:val="center"/>
              <w:rPr>
                <w:rFonts w:ascii="Andika" w:hAnsi="Andika" w:cs="Andika"/>
              </w:rPr>
            </w:pPr>
            <w:r>
              <w:rPr>
                <w:rFonts w:ascii="Andika" w:hAnsi="Andika" w:cs="Andika"/>
              </w:rPr>
              <w:t>+</w:t>
            </w:r>
          </w:p>
        </w:tc>
        <w:tc>
          <w:tcPr>
            <w:tcW w:w="1471" w:type="dxa"/>
            <w:vAlign w:val="center"/>
          </w:tcPr>
          <w:p w14:paraId="7B849B97" w14:textId="4737588B" w:rsidR="001A1BC2" w:rsidRDefault="00F63D98" w:rsidP="001A1BC2">
            <w:pPr>
              <w:jc w:val="center"/>
              <w:rPr>
                <w:rFonts w:ascii="Andika" w:hAnsi="Andika" w:cs="Andika"/>
              </w:rPr>
            </w:pPr>
            <w:r>
              <w:rPr>
                <w:rFonts w:ascii="Andika" w:hAnsi="Andika" w:cs="Andika"/>
              </w:rPr>
              <w:t>ian</w:t>
            </w:r>
          </w:p>
        </w:tc>
        <w:tc>
          <w:tcPr>
            <w:tcW w:w="902" w:type="dxa"/>
          </w:tcPr>
          <w:p w14:paraId="2951EAF7" w14:textId="62B8D861" w:rsidR="001A1BC2" w:rsidRDefault="001A1BC2" w:rsidP="001A1BC2">
            <w:pPr>
              <w:jc w:val="center"/>
              <w:rPr>
                <w:rFonts w:ascii="Andika" w:hAnsi="Andika" w:cs="Andika"/>
              </w:rPr>
            </w:pPr>
          </w:p>
        </w:tc>
        <w:tc>
          <w:tcPr>
            <w:tcW w:w="1695" w:type="dxa"/>
            <w:vAlign w:val="center"/>
          </w:tcPr>
          <w:p w14:paraId="46AFC9FD" w14:textId="314C99E6"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3D9DB827" w:rsidR="001A1BC2" w:rsidRDefault="00F63D98" w:rsidP="001A1BC2">
            <w:pPr>
              <w:rPr>
                <w:rFonts w:ascii="Andika" w:hAnsi="Andika" w:cs="Andika"/>
              </w:rPr>
            </w:pPr>
            <w:r>
              <w:rPr>
                <w:rFonts w:ascii="Andika" w:hAnsi="Andika" w:cs="Andika"/>
              </w:rPr>
              <w:t>mathematician</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304B227F" w:rsidR="001A1BC2" w:rsidRDefault="00F63D98" w:rsidP="001A1BC2">
            <w:pPr>
              <w:jc w:val="center"/>
              <w:rPr>
                <w:rFonts w:ascii="Andika" w:hAnsi="Andika" w:cs="Andika"/>
              </w:rPr>
            </w:pPr>
            <w:r>
              <w:rPr>
                <w:rFonts w:ascii="Andika" w:hAnsi="Andika" w:cs="Andika"/>
              </w:rPr>
              <w:t>+</w:t>
            </w:r>
          </w:p>
        </w:tc>
        <w:tc>
          <w:tcPr>
            <w:tcW w:w="1471" w:type="dxa"/>
            <w:vAlign w:val="center"/>
          </w:tcPr>
          <w:p w14:paraId="4E08589F" w14:textId="51643B3A" w:rsidR="001A1BC2" w:rsidRDefault="00F63D98" w:rsidP="001A1BC2">
            <w:pPr>
              <w:jc w:val="center"/>
              <w:rPr>
                <w:rFonts w:ascii="Andika" w:hAnsi="Andika" w:cs="Andika"/>
              </w:rPr>
            </w:pPr>
            <w:r>
              <w:rPr>
                <w:rFonts w:ascii="Andika" w:hAnsi="Andika" w:cs="Andika"/>
              </w:rPr>
              <w:t>ic</w:t>
            </w:r>
          </w:p>
        </w:tc>
        <w:tc>
          <w:tcPr>
            <w:tcW w:w="902" w:type="dxa"/>
          </w:tcPr>
          <w:p w14:paraId="313CBDBB" w14:textId="39A1A51D" w:rsidR="001A1BC2" w:rsidRDefault="00F63D98" w:rsidP="001A1BC2">
            <w:pPr>
              <w:jc w:val="center"/>
              <w:rPr>
                <w:rFonts w:ascii="Andika" w:hAnsi="Andika" w:cs="Andika"/>
              </w:rPr>
            </w:pPr>
            <w:r>
              <w:rPr>
                <w:rFonts w:ascii="Andika" w:hAnsi="Andika" w:cs="Andika"/>
              </w:rPr>
              <w:t>+</w:t>
            </w:r>
          </w:p>
        </w:tc>
        <w:tc>
          <w:tcPr>
            <w:tcW w:w="1695" w:type="dxa"/>
            <w:vAlign w:val="center"/>
          </w:tcPr>
          <w:p w14:paraId="02476CFA" w14:textId="0EFA05C1" w:rsidR="001A1BC2" w:rsidRDefault="00F63D98" w:rsidP="001A1BC2">
            <w:pPr>
              <w:jc w:val="center"/>
              <w:rPr>
                <w:rFonts w:ascii="Andika" w:hAnsi="Andika" w:cs="Andika"/>
              </w:rPr>
            </w:pPr>
            <w:r>
              <w:rPr>
                <w:rFonts w:ascii="Andika" w:hAnsi="Andika" w:cs="Andika"/>
              </w:rPr>
              <w:t>ian</w:t>
            </w: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7B6FB" w14:textId="77777777" w:rsidR="00695430" w:rsidRDefault="00695430" w:rsidP="00E655A0">
      <w:pPr>
        <w:spacing w:after="0" w:line="240" w:lineRule="auto"/>
      </w:pPr>
      <w:r>
        <w:separator/>
      </w:r>
    </w:p>
  </w:endnote>
  <w:endnote w:type="continuationSeparator" w:id="0">
    <w:p w14:paraId="223B67DB" w14:textId="77777777" w:rsidR="00695430" w:rsidRDefault="00695430"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9FBDC" w14:textId="77777777" w:rsidR="00695430" w:rsidRDefault="00695430" w:rsidP="00E655A0">
      <w:pPr>
        <w:spacing w:after="0" w:line="240" w:lineRule="auto"/>
      </w:pPr>
      <w:r>
        <w:separator/>
      </w:r>
    </w:p>
  </w:footnote>
  <w:footnote w:type="continuationSeparator" w:id="0">
    <w:p w14:paraId="7440E871" w14:textId="77777777" w:rsidR="00695430" w:rsidRDefault="00695430"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695430">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695430">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95430"/>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65051"/>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63D98"/>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122</Words>
  <Characters>701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2026-06-16T12:22:00Z</dcterms:created>
  <dcterms:modified xsi:type="dcterms:W3CDTF">2026-06-16T12:22:00Z</dcterms:modified>
</cp:coreProperties>
</file>